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0F91" w14:textId="7D1BEAEC" w:rsidR="004C2FE8" w:rsidRDefault="00150F76" w:rsidP="008425C4">
      <w:pPr>
        <w:pStyle w:val="Heading1"/>
        <w:tabs>
          <w:tab w:val="left" w:pos="679"/>
          <w:tab w:val="left" w:pos="680"/>
        </w:tabs>
        <w:spacing w:before="177"/>
        <w:ind w:left="0" w:firstLine="0"/>
      </w:pPr>
      <w:r>
        <w:t>Extracting</w:t>
      </w:r>
      <w:r>
        <w:rPr>
          <w:spacing w:val="1"/>
        </w:rPr>
        <w:t xml:space="preserve"> </w:t>
      </w:r>
      <w:r>
        <w:t>patent</w:t>
      </w:r>
      <w:r>
        <w:rPr>
          <w:spacing w:val="-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from</w:t>
      </w:r>
      <w:r>
        <w:rPr>
          <w:spacing w:val="-15"/>
        </w:rPr>
        <w:t xml:space="preserve"> </w:t>
      </w:r>
      <w:proofErr w:type="spellStart"/>
      <w:r>
        <w:rPr>
          <w:u w:val="single"/>
        </w:rPr>
        <w:t>STNext</w:t>
      </w:r>
      <w:proofErr w:type="spellEnd"/>
      <w:r w:rsidR="00541D9E">
        <w:t>:</w:t>
      </w:r>
    </w:p>
    <w:p w14:paraId="0E3D9E8B" w14:textId="77777777" w:rsidR="000335C2" w:rsidRDefault="000335C2">
      <w:pPr>
        <w:pStyle w:val="BodyText"/>
        <w:spacing w:before="2"/>
        <w:rPr>
          <w:b/>
          <w:sz w:val="15"/>
        </w:rPr>
      </w:pPr>
    </w:p>
    <w:p w14:paraId="0D460F93" w14:textId="3D259684" w:rsidR="004C2FE8" w:rsidRDefault="00150F76" w:rsidP="008425C4">
      <w:pPr>
        <w:pStyle w:val="BodyText"/>
        <w:spacing w:before="59" w:line="271" w:lineRule="auto"/>
        <w:ind w:right="579"/>
      </w:pPr>
      <w:r>
        <w:t>If you have displayed patent documents found in CAPLUS, WPIDS or other patent</w:t>
      </w:r>
      <w:r w:rsidRPr="008425C4">
        <w:t xml:space="preserve"> </w:t>
      </w:r>
      <w:r>
        <w:t>databases</w:t>
      </w:r>
      <w:r w:rsidRPr="008425C4">
        <w:t xml:space="preserve"> </w:t>
      </w:r>
      <w:r>
        <w:t>during</w:t>
      </w:r>
      <w:r w:rsidRPr="008425C4">
        <w:t xml:space="preserve"> </w:t>
      </w:r>
      <w:r>
        <w:t>the</w:t>
      </w:r>
      <w:r w:rsidRPr="008425C4">
        <w:t xml:space="preserve"> </w:t>
      </w:r>
      <w:r>
        <w:t>STN search</w:t>
      </w:r>
      <w:r w:rsidRPr="008425C4">
        <w:t xml:space="preserve"> </w:t>
      </w:r>
      <w:r>
        <w:t>conducted</w:t>
      </w:r>
      <w:r w:rsidRPr="008425C4">
        <w:t xml:space="preserve"> </w:t>
      </w:r>
      <w:r>
        <w:t>for</w:t>
      </w:r>
      <w:r w:rsidRPr="008425C4">
        <w:t xml:space="preserve"> </w:t>
      </w:r>
      <w:r>
        <w:t>the</w:t>
      </w:r>
      <w:r w:rsidRPr="008425C4">
        <w:t xml:space="preserve"> </w:t>
      </w:r>
      <w:r>
        <w:t>15(5)</w:t>
      </w:r>
      <w:r w:rsidRPr="008425C4">
        <w:t xml:space="preserve"> </w:t>
      </w:r>
      <w:proofErr w:type="gramStart"/>
      <w:r>
        <w:t>application</w:t>
      </w:r>
      <w:proofErr w:type="gramEnd"/>
      <w:r>
        <w:t>,</w:t>
      </w:r>
      <w:r w:rsidRPr="008425C4">
        <w:t xml:space="preserve"> </w:t>
      </w:r>
      <w:r>
        <w:t>please</w:t>
      </w:r>
      <w:r w:rsidRPr="008425C4">
        <w:t xml:space="preserve"> </w:t>
      </w:r>
      <w:r w:rsidR="00B62BEC" w:rsidRPr="008425C4">
        <w:t xml:space="preserve">export the full </w:t>
      </w:r>
      <w:r>
        <w:t>transcript</w:t>
      </w:r>
      <w:r w:rsidRPr="008425C4">
        <w:t xml:space="preserve"> </w:t>
      </w:r>
      <w:r w:rsidR="00967235" w:rsidRPr="008425C4">
        <w:t xml:space="preserve">in standard RTF format </w:t>
      </w:r>
      <w:r>
        <w:t>with file name</w:t>
      </w:r>
      <w:r w:rsidRPr="008425C4">
        <w:t xml:space="preserve"> </w:t>
      </w:r>
      <w:r w:rsidR="006F64CA">
        <w:t>‘</w:t>
      </w:r>
      <w:r>
        <w:t>STN</w:t>
      </w:r>
      <w:r w:rsidRPr="008425C4">
        <w:t xml:space="preserve"> </w:t>
      </w:r>
      <w:r>
        <w:t>[CASE</w:t>
      </w:r>
      <w:r w:rsidRPr="008425C4">
        <w:t xml:space="preserve"> </w:t>
      </w:r>
      <w:r>
        <w:t>NUMBER]</w:t>
      </w:r>
      <w:r w:rsidR="006F64CA">
        <w:t>’</w:t>
      </w:r>
      <w:r w:rsidRPr="008425C4">
        <w:t xml:space="preserve"> </w:t>
      </w:r>
      <w:r w:rsidR="009E3408" w:rsidRPr="008425C4">
        <w:t>and send to the Patent Analytics Hub (MDB-Article 15(5) Analytics) via email</w:t>
      </w:r>
      <w:r w:rsidR="009217A6" w:rsidRPr="008425C4">
        <w:t xml:space="preserve"> or </w:t>
      </w:r>
      <w:r w:rsidR="009E3408" w:rsidRPr="008425C4">
        <w:t xml:space="preserve">upload onto COMPASS </w:t>
      </w:r>
      <w:r>
        <w:t>in</w:t>
      </w:r>
      <w:r w:rsidRPr="008425C4">
        <w:t xml:space="preserve"> </w:t>
      </w:r>
      <w:r>
        <w:t>the</w:t>
      </w:r>
      <w:r w:rsidRPr="008425C4">
        <w:t xml:space="preserve"> </w:t>
      </w:r>
      <w:r w:rsidR="009217A6" w:rsidRPr="008425C4">
        <w:t xml:space="preserve">relevant </w:t>
      </w:r>
      <w:r>
        <w:t>case</w:t>
      </w:r>
      <w:r w:rsidRPr="008425C4">
        <w:t xml:space="preserve"> </w:t>
      </w:r>
      <w:r>
        <w:t>folder.</w:t>
      </w:r>
      <w:r w:rsidR="00203D01">
        <w:t xml:space="preserve"> Specifically:</w:t>
      </w:r>
    </w:p>
    <w:p w14:paraId="18561B05" w14:textId="3A574E22" w:rsidR="004A2BE9" w:rsidRDefault="004A2BE9" w:rsidP="004A2BE9">
      <w:pPr>
        <w:pStyle w:val="BodyText"/>
        <w:spacing w:before="59" w:line="271" w:lineRule="auto"/>
        <w:ind w:right="579"/>
      </w:pPr>
    </w:p>
    <w:p w14:paraId="425D347C" w14:textId="0743691F" w:rsidR="004A2BE9" w:rsidRDefault="005C0C82" w:rsidP="004A2BE9">
      <w:pPr>
        <w:pStyle w:val="BodyText"/>
        <w:spacing w:before="59" w:line="271" w:lineRule="auto"/>
        <w:ind w:right="579"/>
      </w:pPr>
      <w:r>
        <w:t xml:space="preserve">1. before </w:t>
      </w:r>
      <w:r w:rsidR="00CC2C38">
        <w:t>exporting</w:t>
      </w:r>
      <w:r w:rsidR="000335C2">
        <w:t xml:space="preserve"> the transcript, confirm </w:t>
      </w:r>
      <w:r w:rsidR="004116EE">
        <w:t>patents are being displayed in STN format:</w:t>
      </w:r>
    </w:p>
    <w:p w14:paraId="6638570A" w14:textId="481CCFB8" w:rsidR="00AA63E6" w:rsidRDefault="00EE77CF" w:rsidP="00EE77CF">
      <w:pPr>
        <w:pStyle w:val="BodyText"/>
        <w:spacing w:before="59" w:line="271" w:lineRule="auto"/>
        <w:ind w:right="579" w:firstLine="720"/>
      </w:pPr>
      <w:r>
        <w:t xml:space="preserve">a. </w:t>
      </w:r>
      <w:r w:rsidR="00525188">
        <w:t>A</w:t>
      </w:r>
      <w:r>
        <w:t>t</w:t>
      </w:r>
      <w:r w:rsidR="00F66D3A">
        <w:t xml:space="preserve"> the</w:t>
      </w:r>
      <w:r>
        <w:t xml:space="preserve"> command line </w:t>
      </w:r>
      <w:r w:rsidR="00AA63E6">
        <w:t xml:space="preserve">type </w:t>
      </w:r>
      <w:r w:rsidR="00D67E17">
        <w:t>‘</w:t>
      </w:r>
      <w:r w:rsidR="00AA63E6">
        <w:t>D SET PATENT</w:t>
      </w:r>
      <w:r w:rsidR="00D67E17">
        <w:t>’</w:t>
      </w:r>
      <w:r w:rsidR="00AA63E6">
        <w:t xml:space="preserve"> and </w:t>
      </w:r>
      <w:r w:rsidR="004E26D1">
        <w:t xml:space="preserve">click </w:t>
      </w:r>
      <w:r w:rsidR="00AA63E6">
        <w:t>submit</w:t>
      </w:r>
      <w:r w:rsidR="00C942D9">
        <w:t>:</w:t>
      </w:r>
    </w:p>
    <w:p w14:paraId="6C010410" w14:textId="61D933A8" w:rsidR="00AA63E6" w:rsidRDefault="00AA63E6" w:rsidP="008425C4">
      <w:pPr>
        <w:pStyle w:val="BodyText"/>
        <w:spacing w:before="59" w:line="271" w:lineRule="auto"/>
        <w:ind w:right="579" w:firstLine="720"/>
      </w:pPr>
      <w:r>
        <w:tab/>
        <w:t>=&gt;</w:t>
      </w:r>
      <w:r w:rsidR="00D67E17">
        <w:t>D SET PATENT</w:t>
      </w:r>
    </w:p>
    <w:p w14:paraId="078E6353" w14:textId="77777777" w:rsidR="00D416EE" w:rsidRDefault="00D416EE" w:rsidP="008425C4">
      <w:pPr>
        <w:pStyle w:val="BodyText"/>
        <w:ind w:firstLine="720"/>
      </w:pPr>
    </w:p>
    <w:p w14:paraId="5C049FB2" w14:textId="2D2292F6" w:rsidR="00D05794" w:rsidRDefault="00D416EE" w:rsidP="008425C4">
      <w:pPr>
        <w:pStyle w:val="BodyText"/>
        <w:ind w:firstLine="720"/>
      </w:pPr>
      <w:r>
        <w:t xml:space="preserve">b. </w:t>
      </w:r>
      <w:r w:rsidR="00D05794">
        <w:t>Confirm</w:t>
      </w:r>
      <w:r>
        <w:t xml:space="preserve"> that </w:t>
      </w:r>
      <w:r w:rsidR="00D05794">
        <w:t xml:space="preserve">‘STN’ appears </w:t>
      </w:r>
      <w:r w:rsidR="00D34A4E">
        <w:t>as the</w:t>
      </w:r>
      <w:r w:rsidR="00D05794">
        <w:t xml:space="preserve"> </w:t>
      </w:r>
      <w:r w:rsidR="00D34A4E">
        <w:t>current setting, i.e.</w:t>
      </w:r>
    </w:p>
    <w:p w14:paraId="35FABBFB" w14:textId="77777777" w:rsidR="00525188" w:rsidRDefault="00525188" w:rsidP="00525188">
      <w:pPr>
        <w:adjustRightInd w:val="0"/>
        <w:ind w:left="720"/>
        <w:rPr>
          <w:rFonts w:ascii="Courier New" w:hAnsi="Courier New" w:cs="Courier New"/>
          <w:sz w:val="20"/>
          <w:szCs w:val="20"/>
        </w:rPr>
      </w:pPr>
    </w:p>
    <w:p w14:paraId="04148A46" w14:textId="057D60E4" w:rsidR="00525188" w:rsidRDefault="00525188" w:rsidP="008425C4">
      <w:pPr>
        <w:adjustRightInd w:val="0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SET PARAMETER </w:t>
      </w:r>
      <w:proofErr w:type="gramStart"/>
      <w:r w:rsidRPr="008425C4">
        <w:rPr>
          <w:rFonts w:ascii="Courier New" w:hAnsi="Courier New" w:cs="Courier New"/>
          <w:sz w:val="20"/>
          <w:szCs w:val="20"/>
          <w:highlight w:val="yellow"/>
        </w:rPr>
        <w:t>CURRENT</w:t>
      </w:r>
      <w:r>
        <w:rPr>
          <w:rFonts w:ascii="Courier New" w:hAnsi="Courier New" w:cs="Courier New"/>
          <w:sz w:val="20"/>
          <w:szCs w:val="20"/>
        </w:rPr>
        <w:t xml:space="preserve">  PERMANENT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LOGIN DEFAULT</w:t>
      </w:r>
    </w:p>
    <w:p w14:paraId="230945CC" w14:textId="77777777" w:rsidR="00525188" w:rsidRDefault="00525188" w:rsidP="008425C4">
      <w:pPr>
        <w:adjustRightInd w:val="0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 -------  --------- ----- -------</w:t>
      </w:r>
    </w:p>
    <w:p w14:paraId="35C75696" w14:textId="77777777" w:rsidR="00525188" w:rsidRDefault="00525188" w:rsidP="008425C4">
      <w:pPr>
        <w:adjustRightInd w:val="0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PATENT        </w:t>
      </w:r>
      <w:r w:rsidRPr="008425C4">
        <w:rPr>
          <w:rFonts w:ascii="Courier New" w:hAnsi="Courier New" w:cs="Courier New"/>
          <w:sz w:val="20"/>
          <w:szCs w:val="20"/>
          <w:highlight w:val="yellow"/>
        </w:rPr>
        <w:t>'STN'</w:t>
      </w:r>
      <w:r>
        <w:rPr>
          <w:rFonts w:ascii="Courier New" w:hAnsi="Courier New" w:cs="Courier New"/>
          <w:sz w:val="20"/>
          <w:szCs w:val="20"/>
        </w:rPr>
        <w:t xml:space="preserve">              'STN' 'STN'</w:t>
      </w:r>
    </w:p>
    <w:p w14:paraId="7DDEBB81" w14:textId="64CC2CFC" w:rsidR="00525188" w:rsidRDefault="00525188" w:rsidP="00EE77CF">
      <w:pPr>
        <w:tabs>
          <w:tab w:val="left" w:pos="679"/>
          <w:tab w:val="left" w:pos="680"/>
        </w:tabs>
        <w:spacing w:before="184"/>
        <w:ind w:firstLine="720"/>
      </w:pPr>
    </w:p>
    <w:p w14:paraId="07E6B9C2" w14:textId="3FCE74A1" w:rsidR="00525188" w:rsidRDefault="004D2DCC" w:rsidP="004D2DCC">
      <w:pPr>
        <w:tabs>
          <w:tab w:val="left" w:pos="679"/>
          <w:tab w:val="left" w:pos="680"/>
        </w:tabs>
        <w:spacing w:before="184"/>
      </w:pPr>
      <w:r>
        <w:t xml:space="preserve">2. </w:t>
      </w:r>
      <w:r w:rsidR="00D34A4E">
        <w:t>If the c</w:t>
      </w:r>
      <w:r w:rsidR="003F0460">
        <w:t>urrent setting appears as ‘DERWENT’, i</w:t>
      </w:r>
      <w:r>
        <w:t>.e.</w:t>
      </w:r>
    </w:p>
    <w:p w14:paraId="04CF320A" w14:textId="77777777" w:rsidR="00F72F9E" w:rsidRDefault="00F72F9E" w:rsidP="00F72F9E">
      <w:pPr>
        <w:adjustRightInd w:val="0"/>
        <w:rPr>
          <w:rFonts w:ascii="Courier New" w:hAnsi="Courier New" w:cs="Courier New"/>
          <w:sz w:val="20"/>
          <w:szCs w:val="20"/>
        </w:rPr>
      </w:pPr>
    </w:p>
    <w:p w14:paraId="331DA729" w14:textId="77E41A3B" w:rsidR="00F72F9E" w:rsidRDefault="00F72F9E" w:rsidP="00F72F9E">
      <w:pPr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SET PARAMETER </w:t>
      </w:r>
      <w:r w:rsidRPr="008425C4">
        <w:rPr>
          <w:rFonts w:ascii="Courier New" w:hAnsi="Courier New" w:cs="Courier New"/>
          <w:sz w:val="20"/>
          <w:szCs w:val="20"/>
          <w:highlight w:val="yellow"/>
        </w:rPr>
        <w:t>CURRENT</w:t>
      </w:r>
      <w:r>
        <w:rPr>
          <w:rFonts w:ascii="Courier New" w:hAnsi="Courier New" w:cs="Courier New"/>
          <w:sz w:val="20"/>
          <w:szCs w:val="20"/>
        </w:rPr>
        <w:t xml:space="preserve">    PERMANENT LOGIN DEFAULT</w:t>
      </w:r>
    </w:p>
    <w:p w14:paraId="13A2A3BE" w14:textId="77777777" w:rsidR="00F72F9E" w:rsidRDefault="00F72F9E" w:rsidP="00F72F9E">
      <w:pPr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 ---------  --------- ----- -------</w:t>
      </w:r>
    </w:p>
    <w:p w14:paraId="61706D50" w14:textId="77777777" w:rsidR="00F72F9E" w:rsidRDefault="00F72F9E" w:rsidP="00F72F9E">
      <w:pPr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PATENT        </w:t>
      </w:r>
      <w:r w:rsidRPr="008425C4">
        <w:rPr>
          <w:rFonts w:ascii="Courier New" w:hAnsi="Courier New" w:cs="Courier New"/>
          <w:sz w:val="20"/>
          <w:szCs w:val="20"/>
          <w:highlight w:val="yellow"/>
        </w:rPr>
        <w:t>'DERWENT</w:t>
      </w:r>
      <w:proofErr w:type="gramStart"/>
      <w:r w:rsidRPr="008425C4">
        <w:rPr>
          <w:rFonts w:ascii="Courier New" w:hAnsi="Courier New" w:cs="Courier New"/>
          <w:sz w:val="20"/>
          <w:szCs w:val="20"/>
          <w:highlight w:val="yellow"/>
        </w:rPr>
        <w:t>'</w:t>
      </w:r>
      <w:r>
        <w:rPr>
          <w:rFonts w:ascii="Courier New" w:hAnsi="Courier New" w:cs="Courier New"/>
          <w:sz w:val="20"/>
          <w:szCs w:val="20"/>
        </w:rPr>
        <w:t xml:space="preserve">  '</w:t>
      </w:r>
      <w:proofErr w:type="gramEnd"/>
      <w:r>
        <w:rPr>
          <w:rFonts w:ascii="Courier New" w:hAnsi="Courier New" w:cs="Courier New"/>
          <w:sz w:val="20"/>
          <w:szCs w:val="20"/>
        </w:rPr>
        <w:t>DERWENT' 'STN' 'STN'</w:t>
      </w:r>
    </w:p>
    <w:p w14:paraId="6E5D1329" w14:textId="77777777" w:rsidR="004D2DCC" w:rsidRDefault="004D2DCC" w:rsidP="008425C4">
      <w:pPr>
        <w:tabs>
          <w:tab w:val="left" w:pos="679"/>
          <w:tab w:val="left" w:pos="680"/>
        </w:tabs>
        <w:spacing w:before="184"/>
      </w:pPr>
    </w:p>
    <w:p w14:paraId="72B9B6A9" w14:textId="3B4759BC" w:rsidR="00C942D9" w:rsidRDefault="00270001" w:rsidP="008425C4">
      <w:pPr>
        <w:ind w:left="720"/>
        <w:rPr>
          <w:b/>
          <w:sz w:val="15"/>
        </w:rPr>
      </w:pPr>
      <w:r w:rsidRPr="008425C4">
        <w:t>a</w:t>
      </w:r>
      <w:r>
        <w:t xml:space="preserve">. Change </w:t>
      </w:r>
      <w:r w:rsidR="002645F7">
        <w:t xml:space="preserve">the setting to STN format by typing </w:t>
      </w:r>
      <w:r w:rsidR="004E26D1">
        <w:t>‘SET PATENT STN’ in the command line and clicking submit</w:t>
      </w:r>
      <w:r w:rsidR="00C942D9">
        <w:t>:</w:t>
      </w:r>
    </w:p>
    <w:p w14:paraId="295CE2B8" w14:textId="7E717638" w:rsidR="001A1E4B" w:rsidRDefault="00C942D9" w:rsidP="004E26D1">
      <w:pPr>
        <w:ind w:left="720"/>
      </w:pPr>
      <w:r>
        <w:tab/>
        <w:t>=&gt;SET PATENT STN</w:t>
      </w:r>
    </w:p>
    <w:p w14:paraId="1FB4C6A4" w14:textId="75354FBA" w:rsidR="001A1E4B" w:rsidRDefault="001A1E4B" w:rsidP="004E26D1">
      <w:pPr>
        <w:ind w:left="720"/>
      </w:pPr>
    </w:p>
    <w:p w14:paraId="5155072D" w14:textId="6B209807" w:rsidR="004E4D8A" w:rsidRDefault="001A1E4B" w:rsidP="008425C4">
      <w:pPr>
        <w:pStyle w:val="BodyText"/>
        <w:spacing w:before="59" w:line="271" w:lineRule="auto"/>
        <w:ind w:right="579"/>
      </w:pPr>
      <w:r>
        <w:tab/>
      </w:r>
      <w:r w:rsidR="00F10294">
        <w:t>This will return output: ‘</w:t>
      </w:r>
      <w:r w:rsidR="00F10294" w:rsidRPr="00F10294">
        <w:t>SET COMMAND COMPLETED</w:t>
      </w:r>
      <w:r w:rsidR="00F10294">
        <w:t>’</w:t>
      </w:r>
    </w:p>
    <w:p w14:paraId="62D9477B" w14:textId="0386EDE4" w:rsidR="00842DCF" w:rsidRDefault="00842DCF" w:rsidP="004E26D1">
      <w:pPr>
        <w:ind w:left="720"/>
      </w:pPr>
    </w:p>
    <w:p w14:paraId="3AB120B0" w14:textId="3904590C" w:rsidR="004E4D8A" w:rsidRDefault="00192FF8" w:rsidP="008425C4">
      <w:pPr>
        <w:pStyle w:val="BodyText"/>
        <w:spacing w:before="59" w:line="271" w:lineRule="auto"/>
        <w:ind w:left="720" w:right="579"/>
      </w:pPr>
      <w:r>
        <w:t>b.</w:t>
      </w:r>
      <w:r w:rsidRPr="00192FF8">
        <w:t xml:space="preserve"> </w:t>
      </w:r>
      <w:r>
        <w:t xml:space="preserve">Confirm that ‘STN’ appears as the current setting </w:t>
      </w:r>
      <w:r w:rsidR="002038D7">
        <w:t>using the</w:t>
      </w:r>
      <w:r w:rsidR="004E4D8A">
        <w:t xml:space="preserve"> ‘D SET PATENT’</w:t>
      </w:r>
      <w:r w:rsidR="002038D7">
        <w:t xml:space="preserve"> command</w:t>
      </w:r>
      <w:r w:rsidR="004E4D8A">
        <w:t>:</w:t>
      </w:r>
    </w:p>
    <w:p w14:paraId="383FCEEA" w14:textId="77777777" w:rsidR="004E4D8A" w:rsidRDefault="004E4D8A" w:rsidP="004E4D8A">
      <w:pPr>
        <w:pStyle w:val="BodyText"/>
        <w:spacing w:before="59" w:line="271" w:lineRule="auto"/>
        <w:ind w:right="579" w:firstLine="720"/>
      </w:pPr>
      <w:r>
        <w:tab/>
        <w:t>=&gt;D SET PATENT</w:t>
      </w:r>
    </w:p>
    <w:p w14:paraId="4D515A1C" w14:textId="77777777" w:rsidR="002038D7" w:rsidRDefault="002038D7" w:rsidP="002038D7">
      <w:pPr>
        <w:adjustRightInd w:val="0"/>
        <w:ind w:left="720"/>
        <w:rPr>
          <w:rFonts w:ascii="Courier New" w:hAnsi="Courier New" w:cs="Courier New"/>
          <w:sz w:val="20"/>
          <w:szCs w:val="20"/>
        </w:rPr>
      </w:pPr>
    </w:p>
    <w:p w14:paraId="6659A294" w14:textId="1A79CA44" w:rsidR="002038D7" w:rsidRDefault="002038D7" w:rsidP="008425C4">
      <w:pPr>
        <w:adjustRightInd w:val="0"/>
        <w:ind w:left="14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SET PARAMETER </w:t>
      </w:r>
      <w:proofErr w:type="gramStart"/>
      <w:r w:rsidRPr="00146A57">
        <w:rPr>
          <w:rFonts w:ascii="Courier New" w:hAnsi="Courier New" w:cs="Courier New"/>
          <w:sz w:val="20"/>
          <w:szCs w:val="20"/>
          <w:highlight w:val="yellow"/>
        </w:rPr>
        <w:t>CURRENT</w:t>
      </w:r>
      <w:r>
        <w:rPr>
          <w:rFonts w:ascii="Courier New" w:hAnsi="Courier New" w:cs="Courier New"/>
          <w:sz w:val="20"/>
          <w:szCs w:val="20"/>
        </w:rPr>
        <w:t xml:space="preserve">  PERMANENT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LOGIN DEFAULT</w:t>
      </w:r>
    </w:p>
    <w:p w14:paraId="17BEF2D7" w14:textId="77777777" w:rsidR="002038D7" w:rsidRDefault="002038D7" w:rsidP="008425C4">
      <w:pPr>
        <w:adjustRightInd w:val="0"/>
        <w:ind w:left="14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 -------  --------- ----- -------</w:t>
      </w:r>
    </w:p>
    <w:p w14:paraId="1376EB3D" w14:textId="77777777" w:rsidR="002038D7" w:rsidRDefault="002038D7" w:rsidP="008425C4">
      <w:pPr>
        <w:adjustRightInd w:val="0"/>
        <w:ind w:left="14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PATENT        </w:t>
      </w:r>
      <w:r w:rsidRPr="00146A57">
        <w:rPr>
          <w:rFonts w:ascii="Courier New" w:hAnsi="Courier New" w:cs="Courier New"/>
          <w:sz w:val="20"/>
          <w:szCs w:val="20"/>
          <w:highlight w:val="yellow"/>
        </w:rPr>
        <w:t>'STN'</w:t>
      </w:r>
      <w:r>
        <w:rPr>
          <w:rFonts w:ascii="Courier New" w:hAnsi="Courier New" w:cs="Courier New"/>
          <w:sz w:val="20"/>
          <w:szCs w:val="20"/>
        </w:rPr>
        <w:t xml:space="preserve">              'STN' 'STN'</w:t>
      </w:r>
    </w:p>
    <w:p w14:paraId="542B416D" w14:textId="77777777" w:rsidR="002038D7" w:rsidRDefault="002038D7" w:rsidP="002038D7">
      <w:pPr>
        <w:tabs>
          <w:tab w:val="left" w:pos="679"/>
          <w:tab w:val="left" w:pos="680"/>
        </w:tabs>
        <w:spacing w:before="184"/>
        <w:ind w:firstLine="720"/>
      </w:pPr>
    </w:p>
    <w:p w14:paraId="7F1AA7B8" w14:textId="4EEA9DA9" w:rsidR="00F763B2" w:rsidRDefault="00C43126" w:rsidP="00C43126">
      <w:pPr>
        <w:pStyle w:val="BodyText"/>
        <w:spacing w:before="59" w:line="271" w:lineRule="auto"/>
        <w:ind w:right="579"/>
      </w:pPr>
      <w:r w:rsidRPr="008425C4">
        <w:t>3.</w:t>
      </w:r>
      <w:r w:rsidR="00E06554" w:rsidRPr="008425C4">
        <w:t xml:space="preserve"> If </w:t>
      </w:r>
      <w:r w:rsidR="001454B7">
        <w:t xml:space="preserve">the search was </w:t>
      </w:r>
      <w:r w:rsidR="007C62E6">
        <w:t xml:space="preserve">performed with the patent display setting </w:t>
      </w:r>
      <w:r w:rsidR="00B40CCE">
        <w:t>set to DERWENT</w:t>
      </w:r>
      <w:r w:rsidR="007C62E6">
        <w:t xml:space="preserve"> format, </w:t>
      </w:r>
      <w:r w:rsidR="00B40CCE">
        <w:t xml:space="preserve">the </w:t>
      </w:r>
      <w:proofErr w:type="gramStart"/>
      <w:r w:rsidR="00B40CCE">
        <w:t>bibliography</w:t>
      </w:r>
      <w:proofErr w:type="gramEnd"/>
      <w:r w:rsidR="00B40CCE">
        <w:t xml:space="preserve"> and abstracts</w:t>
      </w:r>
      <w:r w:rsidR="00294754">
        <w:t xml:space="preserve"> </w:t>
      </w:r>
      <w:r w:rsidR="00114E7A">
        <w:t>of records from selected search lines</w:t>
      </w:r>
      <w:r w:rsidR="00B40CCE">
        <w:t xml:space="preserve"> will need to be re-displayed before exporting</w:t>
      </w:r>
      <w:r w:rsidR="006978F8">
        <w:t xml:space="preserve"> the transcript</w:t>
      </w:r>
      <w:r w:rsidR="00AC499C">
        <w:t>.</w:t>
      </w:r>
    </w:p>
    <w:p w14:paraId="242C6817" w14:textId="7149F571" w:rsidR="00940FC1" w:rsidRDefault="00940FC1" w:rsidP="00C43126">
      <w:pPr>
        <w:pStyle w:val="BodyText"/>
        <w:spacing w:before="59" w:line="271" w:lineRule="auto"/>
        <w:ind w:right="579"/>
      </w:pPr>
    </w:p>
    <w:p w14:paraId="3D59D7FA" w14:textId="04F005DD" w:rsidR="00397EFD" w:rsidRDefault="00397EFD" w:rsidP="00C43126">
      <w:pPr>
        <w:pStyle w:val="BodyText"/>
        <w:spacing w:before="59" w:line="271" w:lineRule="auto"/>
        <w:ind w:right="579"/>
      </w:pPr>
      <w:r>
        <w:t xml:space="preserve">4. </w:t>
      </w:r>
      <w:r w:rsidR="009378BF">
        <w:t>Onc</w:t>
      </w:r>
      <w:r w:rsidR="00294754">
        <w:t>e the bibliography and abstracts of</w:t>
      </w:r>
      <w:r w:rsidR="00114E7A">
        <w:t xml:space="preserve"> </w:t>
      </w:r>
      <w:r w:rsidR="00A55009">
        <w:t>records from search lines of interest have been displayed in STN format,</w:t>
      </w:r>
      <w:r w:rsidR="00294754">
        <w:t xml:space="preserve"> </w:t>
      </w:r>
      <w:r w:rsidR="00A55009">
        <w:t>n</w:t>
      </w:r>
      <w:r w:rsidR="00FF4EE8">
        <w:t xml:space="preserve">avigate to the </w:t>
      </w:r>
      <w:r w:rsidR="0060077D">
        <w:t>My Files&gt;Transcripts</w:t>
      </w:r>
      <w:r w:rsidR="00B60D2C">
        <w:t>:</w:t>
      </w:r>
    </w:p>
    <w:p w14:paraId="7721DB7E" w14:textId="357C6C4D" w:rsidR="006978F8" w:rsidRPr="008425C4" w:rsidRDefault="00806C1B" w:rsidP="008425C4">
      <w:r>
        <w:rPr>
          <w:noProof/>
        </w:rPr>
        <w:drawing>
          <wp:inline distT="0" distB="0" distL="0" distR="0" wp14:anchorId="0153964D" wp14:editId="0A1CB3BF">
            <wp:extent cx="4780540" cy="1419225"/>
            <wp:effectExtent l="0" t="0" r="127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58"/>
                    <a:stretch/>
                  </pic:blipFill>
                  <pic:spPr bwMode="auto">
                    <a:xfrm>
                      <a:off x="0" y="0"/>
                      <a:ext cx="4800833" cy="142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96E5F5" w14:textId="77777777" w:rsidR="00806C1B" w:rsidRDefault="00806C1B" w:rsidP="00C43126">
      <w:pPr>
        <w:pStyle w:val="BodyText"/>
        <w:spacing w:before="59" w:line="271" w:lineRule="auto"/>
        <w:ind w:right="579"/>
      </w:pPr>
    </w:p>
    <w:p w14:paraId="0DC44971" w14:textId="77777777" w:rsidR="00B60D2C" w:rsidRDefault="00B60D2C" w:rsidP="00C43126"/>
    <w:p w14:paraId="4C36E07D" w14:textId="74020D47" w:rsidR="00806C1B" w:rsidRDefault="00806C1B" w:rsidP="008425C4">
      <w:r>
        <w:t xml:space="preserve">5.Select to download </w:t>
      </w:r>
      <w:r w:rsidR="00B60D2C">
        <w:t>the full</w:t>
      </w:r>
      <w:r>
        <w:t xml:space="preserve"> </w:t>
      </w:r>
      <w:r w:rsidR="00B60D2C">
        <w:t>Transcript in standard RTF format:</w:t>
      </w:r>
    </w:p>
    <w:p w14:paraId="35F6CCDD" w14:textId="62316A01" w:rsidR="00A607EB" w:rsidRDefault="00B60D2C" w:rsidP="00C43126">
      <w:r>
        <w:rPr>
          <w:noProof/>
        </w:rPr>
        <w:drawing>
          <wp:inline distT="0" distB="0" distL="0" distR="0" wp14:anchorId="1D965371" wp14:editId="5A6CFE81">
            <wp:extent cx="5686425" cy="2332428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104" cy="233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57691" w14:textId="77777777" w:rsidR="00A607EB" w:rsidRDefault="00A607EB" w:rsidP="008425C4"/>
    <w:p w14:paraId="73727E07" w14:textId="1343FD25" w:rsidR="0075459E" w:rsidRDefault="00A607EB" w:rsidP="00C43126">
      <w:r w:rsidRPr="008425C4">
        <w:rPr>
          <w:b/>
          <w:bCs/>
          <w:color w:val="2B579A"/>
          <w:shd w:val="clear" w:color="auto" w:fill="E6E6E6"/>
        </w:rPr>
        <w:t>NOTE:</w:t>
      </w:r>
      <w:r>
        <w:t xml:space="preserve"> </w:t>
      </w:r>
      <w:r w:rsidR="00AB46DE">
        <w:t>The Patent Analytics Hub cannot</w:t>
      </w:r>
      <w:r w:rsidR="001527AD">
        <w:t xml:space="preserve"> process transcripts in PDF or TEXT format</w:t>
      </w:r>
      <w:r w:rsidR="0075459E">
        <w:t>s</w:t>
      </w:r>
      <w:r w:rsidR="001527AD">
        <w:t xml:space="preserve">, or </w:t>
      </w:r>
      <w:r w:rsidR="0075459E">
        <w:t>in</w:t>
      </w:r>
      <w:r>
        <w:t xml:space="preserve"> </w:t>
      </w:r>
      <w:r w:rsidR="00AB46DE">
        <w:t xml:space="preserve">‘enhanced’ or ‘compressed’ </w:t>
      </w:r>
      <w:r w:rsidR="0075459E">
        <w:t>RTF</w:t>
      </w:r>
      <w:r w:rsidR="001527AD">
        <w:t xml:space="preserve"> </w:t>
      </w:r>
      <w:r w:rsidR="00AB46DE">
        <w:t>forma</w:t>
      </w:r>
      <w:r w:rsidR="0075459E">
        <w:t>t.</w:t>
      </w:r>
    </w:p>
    <w:p w14:paraId="2EEBE9B1" w14:textId="6C518BC1" w:rsidR="0075459E" w:rsidRDefault="0075459E" w:rsidP="00C43126"/>
    <w:p w14:paraId="75B48614" w14:textId="1C01C011" w:rsidR="007B29A9" w:rsidRPr="0010536B" w:rsidRDefault="00C63E95">
      <w:r>
        <w:t xml:space="preserve">7. </w:t>
      </w:r>
      <w:r w:rsidR="00360A9A" w:rsidRPr="00360A9A">
        <w:t xml:space="preserve">Title your </w:t>
      </w:r>
      <w:r w:rsidR="00360A9A">
        <w:t>transcript file</w:t>
      </w:r>
      <w:r w:rsidR="00360A9A" w:rsidRPr="00360A9A">
        <w:t xml:space="preserve"> in this format: </w:t>
      </w:r>
      <w:r w:rsidR="00360A9A" w:rsidRPr="008425C4">
        <w:rPr>
          <w:b/>
          <w:bCs/>
        </w:rPr>
        <w:t>“STN [CASE NUMBER].rtf”</w:t>
      </w:r>
      <w:r w:rsidR="0010536B">
        <w:t>.</w:t>
      </w:r>
    </w:p>
    <w:p w14:paraId="5C943B85" w14:textId="77777777" w:rsidR="00360A9A" w:rsidRDefault="00360A9A"/>
    <w:p w14:paraId="0F6B4BD9" w14:textId="1145597D" w:rsidR="0075459E" w:rsidRDefault="00C63E95" w:rsidP="008425C4">
      <w:r>
        <w:t xml:space="preserve">6. </w:t>
      </w:r>
      <w:r w:rsidR="00360A9A">
        <w:t>Upload the transcript file</w:t>
      </w:r>
      <w:r w:rsidR="006F64CA">
        <w:t xml:space="preserve"> to the relevant case</w:t>
      </w:r>
      <w:r w:rsidR="0013412D">
        <w:t xml:space="preserve"> </w:t>
      </w:r>
      <w:r w:rsidR="006F64CA">
        <w:t>folder in COMPASS</w:t>
      </w:r>
      <w:r w:rsidR="00537111">
        <w:t xml:space="preserve"> and send a notification email to the Patent Analytics Hub</w:t>
      </w:r>
      <w:r w:rsidR="00C17E78">
        <w:t xml:space="preserve"> (</w:t>
      </w:r>
      <w:r w:rsidR="000456C6" w:rsidRPr="000456C6">
        <w:t>MDB-Article155Analytics@ipaustralia.gov.au</w:t>
      </w:r>
      <w:r w:rsidR="00C17E78">
        <w:t>)</w:t>
      </w:r>
      <w:r w:rsidR="006F64CA">
        <w:t>.</w:t>
      </w:r>
    </w:p>
    <w:p w14:paraId="0D460FD5" w14:textId="6F6CB04C" w:rsidR="004C2FE8" w:rsidRDefault="004C2FE8" w:rsidP="008425C4">
      <w:pPr>
        <w:pStyle w:val="BodyText"/>
        <w:spacing w:before="59" w:line="271" w:lineRule="auto"/>
        <w:ind w:right="579"/>
      </w:pPr>
    </w:p>
    <w:sectPr w:rsidR="004C2FE8">
      <w:pgSz w:w="11910" w:h="16840"/>
      <w:pgMar w:top="1380" w:right="8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98F"/>
    <w:multiLevelType w:val="hybridMultilevel"/>
    <w:tmpl w:val="7A22E93A"/>
    <w:lvl w:ilvl="0" w:tplc="0002C4DA">
      <w:start w:val="1"/>
      <w:numFmt w:val="decimal"/>
      <w:lvlText w:val="%1."/>
      <w:lvlJc w:val="left"/>
      <w:pPr>
        <w:ind w:left="680" w:hanging="56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1"/>
        <w:sz w:val="22"/>
        <w:szCs w:val="22"/>
        <w:lang w:val="en-AU" w:eastAsia="en-US" w:bidi="ar-SA"/>
      </w:rPr>
    </w:lvl>
    <w:lvl w:ilvl="1" w:tplc="5BECD3C0">
      <w:start w:val="1"/>
      <w:numFmt w:val="lowerRoman"/>
      <w:lvlText w:val="%2."/>
      <w:lvlJc w:val="left"/>
      <w:pPr>
        <w:ind w:left="839" w:hanging="46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101"/>
        <w:sz w:val="22"/>
        <w:szCs w:val="22"/>
        <w:lang w:val="en-AU" w:eastAsia="en-US" w:bidi="ar-SA"/>
      </w:rPr>
    </w:lvl>
    <w:lvl w:ilvl="2" w:tplc="FE70C8CC">
      <w:numFmt w:val="bullet"/>
      <w:lvlText w:val="•"/>
      <w:lvlJc w:val="left"/>
      <w:pPr>
        <w:ind w:left="9380" w:hanging="464"/>
      </w:pPr>
      <w:rPr>
        <w:rFonts w:hint="default"/>
        <w:lang w:val="en-AU" w:eastAsia="en-US" w:bidi="ar-SA"/>
      </w:rPr>
    </w:lvl>
    <w:lvl w:ilvl="3" w:tplc="E720467A">
      <w:numFmt w:val="bullet"/>
      <w:lvlText w:val="•"/>
      <w:lvlJc w:val="left"/>
      <w:pPr>
        <w:ind w:left="9423" w:hanging="464"/>
      </w:pPr>
      <w:rPr>
        <w:rFonts w:hint="default"/>
        <w:lang w:val="en-AU" w:eastAsia="en-US" w:bidi="ar-SA"/>
      </w:rPr>
    </w:lvl>
    <w:lvl w:ilvl="4" w:tplc="2398C880">
      <w:numFmt w:val="bullet"/>
      <w:lvlText w:val="•"/>
      <w:lvlJc w:val="left"/>
      <w:pPr>
        <w:ind w:left="9466" w:hanging="464"/>
      </w:pPr>
      <w:rPr>
        <w:rFonts w:hint="default"/>
        <w:lang w:val="en-AU" w:eastAsia="en-US" w:bidi="ar-SA"/>
      </w:rPr>
    </w:lvl>
    <w:lvl w:ilvl="5" w:tplc="671E6950">
      <w:numFmt w:val="bullet"/>
      <w:lvlText w:val="•"/>
      <w:lvlJc w:val="left"/>
      <w:pPr>
        <w:ind w:left="9509" w:hanging="464"/>
      </w:pPr>
      <w:rPr>
        <w:rFonts w:hint="default"/>
        <w:lang w:val="en-AU" w:eastAsia="en-US" w:bidi="ar-SA"/>
      </w:rPr>
    </w:lvl>
    <w:lvl w:ilvl="6" w:tplc="BE56682C">
      <w:numFmt w:val="bullet"/>
      <w:lvlText w:val="•"/>
      <w:lvlJc w:val="left"/>
      <w:pPr>
        <w:ind w:left="9552" w:hanging="464"/>
      </w:pPr>
      <w:rPr>
        <w:rFonts w:hint="default"/>
        <w:lang w:val="en-AU" w:eastAsia="en-US" w:bidi="ar-SA"/>
      </w:rPr>
    </w:lvl>
    <w:lvl w:ilvl="7" w:tplc="DBB8C6A4">
      <w:numFmt w:val="bullet"/>
      <w:lvlText w:val="•"/>
      <w:lvlJc w:val="left"/>
      <w:pPr>
        <w:ind w:left="9595" w:hanging="464"/>
      </w:pPr>
      <w:rPr>
        <w:rFonts w:hint="default"/>
        <w:lang w:val="en-AU" w:eastAsia="en-US" w:bidi="ar-SA"/>
      </w:rPr>
    </w:lvl>
    <w:lvl w:ilvl="8" w:tplc="309C5E36">
      <w:numFmt w:val="bullet"/>
      <w:lvlText w:val="•"/>
      <w:lvlJc w:val="left"/>
      <w:pPr>
        <w:ind w:left="9638" w:hanging="464"/>
      </w:pPr>
      <w:rPr>
        <w:rFonts w:hint="default"/>
        <w:lang w:val="en-AU" w:eastAsia="en-US" w:bidi="ar-SA"/>
      </w:rPr>
    </w:lvl>
  </w:abstractNum>
  <w:abstractNum w:abstractNumId="1" w15:restartNumberingAfterBreak="0">
    <w:nsid w:val="53CD1476"/>
    <w:multiLevelType w:val="hybridMultilevel"/>
    <w:tmpl w:val="2B8A9862"/>
    <w:lvl w:ilvl="0" w:tplc="4E881D14">
      <w:start w:val="1"/>
      <w:numFmt w:val="lowerLetter"/>
      <w:lvlText w:val="%1."/>
      <w:lvlJc w:val="left"/>
      <w:pPr>
        <w:ind w:left="680" w:hanging="5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1"/>
        <w:sz w:val="22"/>
        <w:szCs w:val="22"/>
        <w:lang w:val="en-AU" w:eastAsia="en-US" w:bidi="ar-SA"/>
      </w:rPr>
    </w:lvl>
    <w:lvl w:ilvl="1" w:tplc="EA3EDC04">
      <w:numFmt w:val="bullet"/>
      <w:lvlText w:val="•"/>
      <w:lvlJc w:val="left"/>
      <w:pPr>
        <w:ind w:left="1584" w:hanging="560"/>
      </w:pPr>
      <w:rPr>
        <w:rFonts w:hint="default"/>
        <w:lang w:val="en-AU" w:eastAsia="en-US" w:bidi="ar-SA"/>
      </w:rPr>
    </w:lvl>
    <w:lvl w:ilvl="2" w:tplc="3B12938A">
      <w:numFmt w:val="bullet"/>
      <w:lvlText w:val="•"/>
      <w:lvlJc w:val="left"/>
      <w:pPr>
        <w:ind w:left="2488" w:hanging="560"/>
      </w:pPr>
      <w:rPr>
        <w:rFonts w:hint="default"/>
        <w:lang w:val="en-AU" w:eastAsia="en-US" w:bidi="ar-SA"/>
      </w:rPr>
    </w:lvl>
    <w:lvl w:ilvl="3" w:tplc="C3AE7C28">
      <w:numFmt w:val="bullet"/>
      <w:lvlText w:val="•"/>
      <w:lvlJc w:val="left"/>
      <w:pPr>
        <w:ind w:left="3393" w:hanging="560"/>
      </w:pPr>
      <w:rPr>
        <w:rFonts w:hint="default"/>
        <w:lang w:val="en-AU" w:eastAsia="en-US" w:bidi="ar-SA"/>
      </w:rPr>
    </w:lvl>
    <w:lvl w:ilvl="4" w:tplc="8D7EB720">
      <w:numFmt w:val="bullet"/>
      <w:lvlText w:val="•"/>
      <w:lvlJc w:val="left"/>
      <w:pPr>
        <w:ind w:left="4297" w:hanging="560"/>
      </w:pPr>
      <w:rPr>
        <w:rFonts w:hint="default"/>
        <w:lang w:val="en-AU" w:eastAsia="en-US" w:bidi="ar-SA"/>
      </w:rPr>
    </w:lvl>
    <w:lvl w:ilvl="5" w:tplc="BD9A58D2">
      <w:numFmt w:val="bullet"/>
      <w:lvlText w:val="•"/>
      <w:lvlJc w:val="left"/>
      <w:pPr>
        <w:ind w:left="5202" w:hanging="560"/>
      </w:pPr>
      <w:rPr>
        <w:rFonts w:hint="default"/>
        <w:lang w:val="en-AU" w:eastAsia="en-US" w:bidi="ar-SA"/>
      </w:rPr>
    </w:lvl>
    <w:lvl w:ilvl="6" w:tplc="08D65E6E">
      <w:numFmt w:val="bullet"/>
      <w:lvlText w:val="•"/>
      <w:lvlJc w:val="left"/>
      <w:pPr>
        <w:ind w:left="6106" w:hanging="560"/>
      </w:pPr>
      <w:rPr>
        <w:rFonts w:hint="default"/>
        <w:lang w:val="en-AU" w:eastAsia="en-US" w:bidi="ar-SA"/>
      </w:rPr>
    </w:lvl>
    <w:lvl w:ilvl="7" w:tplc="0BAE88E0">
      <w:numFmt w:val="bullet"/>
      <w:lvlText w:val="•"/>
      <w:lvlJc w:val="left"/>
      <w:pPr>
        <w:ind w:left="7010" w:hanging="560"/>
      </w:pPr>
      <w:rPr>
        <w:rFonts w:hint="default"/>
        <w:lang w:val="en-AU" w:eastAsia="en-US" w:bidi="ar-SA"/>
      </w:rPr>
    </w:lvl>
    <w:lvl w:ilvl="8" w:tplc="6024D2D8">
      <w:numFmt w:val="bullet"/>
      <w:lvlText w:val="•"/>
      <w:lvlJc w:val="left"/>
      <w:pPr>
        <w:ind w:left="7915" w:hanging="560"/>
      </w:pPr>
      <w:rPr>
        <w:rFonts w:hint="default"/>
        <w:lang w:val="en-AU" w:eastAsia="en-US" w:bidi="ar-SA"/>
      </w:rPr>
    </w:lvl>
  </w:abstractNum>
  <w:abstractNum w:abstractNumId="2" w15:restartNumberingAfterBreak="0">
    <w:nsid w:val="5ED97537"/>
    <w:multiLevelType w:val="hybridMultilevel"/>
    <w:tmpl w:val="3CE47B86"/>
    <w:lvl w:ilvl="0" w:tplc="5AAE41E6">
      <w:start w:val="1"/>
      <w:numFmt w:val="decimal"/>
      <w:lvlText w:val="%1."/>
      <w:lvlJc w:val="left"/>
      <w:pPr>
        <w:ind w:left="840" w:hanging="35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22"/>
        <w:szCs w:val="22"/>
        <w:lang w:val="en-AU" w:eastAsia="en-US" w:bidi="ar-SA"/>
      </w:rPr>
    </w:lvl>
    <w:lvl w:ilvl="1" w:tplc="A158333E">
      <w:start w:val="1"/>
      <w:numFmt w:val="lowerLetter"/>
      <w:lvlText w:val="%2."/>
      <w:lvlJc w:val="left"/>
      <w:pPr>
        <w:ind w:left="1559" w:hanging="35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en-AU" w:eastAsia="en-US" w:bidi="ar-SA"/>
      </w:rPr>
    </w:lvl>
    <w:lvl w:ilvl="2" w:tplc="311203A0">
      <w:numFmt w:val="bullet"/>
      <w:lvlText w:val="•"/>
      <w:lvlJc w:val="left"/>
      <w:pPr>
        <w:ind w:left="2467" w:hanging="352"/>
      </w:pPr>
      <w:rPr>
        <w:rFonts w:hint="default"/>
        <w:lang w:val="en-AU" w:eastAsia="en-US" w:bidi="ar-SA"/>
      </w:rPr>
    </w:lvl>
    <w:lvl w:ilvl="3" w:tplc="73980F76">
      <w:numFmt w:val="bullet"/>
      <w:lvlText w:val="•"/>
      <w:lvlJc w:val="left"/>
      <w:pPr>
        <w:ind w:left="3374" w:hanging="352"/>
      </w:pPr>
      <w:rPr>
        <w:rFonts w:hint="default"/>
        <w:lang w:val="en-AU" w:eastAsia="en-US" w:bidi="ar-SA"/>
      </w:rPr>
    </w:lvl>
    <w:lvl w:ilvl="4" w:tplc="9AB6E74C">
      <w:numFmt w:val="bullet"/>
      <w:lvlText w:val="•"/>
      <w:lvlJc w:val="left"/>
      <w:pPr>
        <w:ind w:left="4281" w:hanging="352"/>
      </w:pPr>
      <w:rPr>
        <w:rFonts w:hint="default"/>
        <w:lang w:val="en-AU" w:eastAsia="en-US" w:bidi="ar-SA"/>
      </w:rPr>
    </w:lvl>
    <w:lvl w:ilvl="5" w:tplc="CE703CA6">
      <w:numFmt w:val="bullet"/>
      <w:lvlText w:val="•"/>
      <w:lvlJc w:val="left"/>
      <w:pPr>
        <w:ind w:left="5188" w:hanging="352"/>
      </w:pPr>
      <w:rPr>
        <w:rFonts w:hint="default"/>
        <w:lang w:val="en-AU" w:eastAsia="en-US" w:bidi="ar-SA"/>
      </w:rPr>
    </w:lvl>
    <w:lvl w:ilvl="6" w:tplc="33A49600">
      <w:numFmt w:val="bullet"/>
      <w:lvlText w:val="•"/>
      <w:lvlJc w:val="left"/>
      <w:pPr>
        <w:ind w:left="6095" w:hanging="352"/>
      </w:pPr>
      <w:rPr>
        <w:rFonts w:hint="default"/>
        <w:lang w:val="en-AU" w:eastAsia="en-US" w:bidi="ar-SA"/>
      </w:rPr>
    </w:lvl>
    <w:lvl w:ilvl="7" w:tplc="163A2A24">
      <w:numFmt w:val="bullet"/>
      <w:lvlText w:val="•"/>
      <w:lvlJc w:val="left"/>
      <w:pPr>
        <w:ind w:left="7002" w:hanging="352"/>
      </w:pPr>
      <w:rPr>
        <w:rFonts w:hint="default"/>
        <w:lang w:val="en-AU" w:eastAsia="en-US" w:bidi="ar-SA"/>
      </w:rPr>
    </w:lvl>
    <w:lvl w:ilvl="8" w:tplc="FE8E4BE2">
      <w:numFmt w:val="bullet"/>
      <w:lvlText w:val="•"/>
      <w:lvlJc w:val="left"/>
      <w:pPr>
        <w:ind w:left="7909" w:hanging="352"/>
      </w:pPr>
      <w:rPr>
        <w:rFonts w:hint="default"/>
        <w:lang w:val="en-AU" w:eastAsia="en-US" w:bidi="ar-SA"/>
      </w:rPr>
    </w:lvl>
  </w:abstractNum>
  <w:num w:numId="1" w16cid:durableId="18743719">
    <w:abstractNumId w:val="1"/>
  </w:num>
  <w:num w:numId="2" w16cid:durableId="869535050">
    <w:abstractNumId w:val="0"/>
  </w:num>
  <w:num w:numId="3" w16cid:durableId="923536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2FE8"/>
    <w:rsid w:val="000335C2"/>
    <w:rsid w:val="000456C6"/>
    <w:rsid w:val="0010536B"/>
    <w:rsid w:val="00114E7A"/>
    <w:rsid w:val="0013412D"/>
    <w:rsid w:val="001454B7"/>
    <w:rsid w:val="00150F76"/>
    <w:rsid w:val="001527AD"/>
    <w:rsid w:val="00192FF8"/>
    <w:rsid w:val="001A1E4B"/>
    <w:rsid w:val="002038D7"/>
    <w:rsid w:val="00203D01"/>
    <w:rsid w:val="00251F43"/>
    <w:rsid w:val="002645F7"/>
    <w:rsid w:val="00265855"/>
    <w:rsid w:val="00270001"/>
    <w:rsid w:val="0027140A"/>
    <w:rsid w:val="00294754"/>
    <w:rsid w:val="00360A9A"/>
    <w:rsid w:val="00372570"/>
    <w:rsid w:val="00397EFD"/>
    <w:rsid w:val="003F0460"/>
    <w:rsid w:val="004116EE"/>
    <w:rsid w:val="0047359E"/>
    <w:rsid w:val="004A2BE9"/>
    <w:rsid w:val="004C2FE8"/>
    <w:rsid w:val="004D2DCC"/>
    <w:rsid w:val="004E26D1"/>
    <w:rsid w:val="004E4D8A"/>
    <w:rsid w:val="004E4F8D"/>
    <w:rsid w:val="00500826"/>
    <w:rsid w:val="00522937"/>
    <w:rsid w:val="00525188"/>
    <w:rsid w:val="00537111"/>
    <w:rsid w:val="00541D9E"/>
    <w:rsid w:val="005C0C82"/>
    <w:rsid w:val="0060077D"/>
    <w:rsid w:val="0063183D"/>
    <w:rsid w:val="006978F8"/>
    <w:rsid w:val="006B1D1A"/>
    <w:rsid w:val="006C57AB"/>
    <w:rsid w:val="006D2932"/>
    <w:rsid w:val="006D3F75"/>
    <w:rsid w:val="006F64CA"/>
    <w:rsid w:val="0075459E"/>
    <w:rsid w:val="007B29A9"/>
    <w:rsid w:val="007C62E6"/>
    <w:rsid w:val="00806C1B"/>
    <w:rsid w:val="008425C4"/>
    <w:rsid w:val="00842DCF"/>
    <w:rsid w:val="008F6460"/>
    <w:rsid w:val="009217A6"/>
    <w:rsid w:val="009378BF"/>
    <w:rsid w:val="00940FC1"/>
    <w:rsid w:val="00967235"/>
    <w:rsid w:val="009E3408"/>
    <w:rsid w:val="00A55009"/>
    <w:rsid w:val="00A607EB"/>
    <w:rsid w:val="00AA63E6"/>
    <w:rsid w:val="00AB46DE"/>
    <w:rsid w:val="00AC499C"/>
    <w:rsid w:val="00B40CCE"/>
    <w:rsid w:val="00B60D2C"/>
    <w:rsid w:val="00B62BEC"/>
    <w:rsid w:val="00BA17EE"/>
    <w:rsid w:val="00C17E78"/>
    <w:rsid w:val="00C43126"/>
    <w:rsid w:val="00C63E95"/>
    <w:rsid w:val="00C942D9"/>
    <w:rsid w:val="00CC2C38"/>
    <w:rsid w:val="00D05794"/>
    <w:rsid w:val="00D34A4E"/>
    <w:rsid w:val="00D416EE"/>
    <w:rsid w:val="00D4381E"/>
    <w:rsid w:val="00D67E17"/>
    <w:rsid w:val="00DD18D7"/>
    <w:rsid w:val="00DF6677"/>
    <w:rsid w:val="00E06554"/>
    <w:rsid w:val="00EE77CF"/>
    <w:rsid w:val="00F10294"/>
    <w:rsid w:val="00F66D3A"/>
    <w:rsid w:val="00F72F9E"/>
    <w:rsid w:val="00F763B2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D460F82"/>
  <w15:docId w15:val="{E44322F7-C0BC-4B47-A2EE-B5E7167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spacing w:before="46"/>
      <w:ind w:left="680" w:hanging="5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5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386d0a-c992-42eb-a159-e2b909a48a72">
      <Value>7</Value>
    </TaxCatchAll>
    <PublishedDate xmlns="c9648178-1b27-44f5-9f7a-fc01764f2037">2022-06-20T01:29:00+00:00</PublishedDate>
    <IsArchived xmlns="c9648178-1b27-44f5-9f7a-fc01764f2037">No</IsArchived>
    <n5ff33d9704040319986cd0e0299f94c xmlns="c9648178-1b27-44f5-9f7a-fc01764f20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 International</TermName>
          <TermId xmlns="http://schemas.microsoft.com/office/infopath/2007/PartnerControls">a4960e58-6276-4956-b251-fae8dd404a9d</TermId>
        </TermInfo>
      </Terms>
    </n5ff33d9704040319986cd0e0299f94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22940343A340B9ECE03DD4638651" ma:contentTypeVersion="17" ma:contentTypeDescription="Create a new document." ma:contentTypeScope="" ma:versionID="293ca00db6e63cc1e263e370f5ab76b5">
  <xsd:schema xmlns:xsd="http://www.w3.org/2001/XMLSchema" xmlns:xs="http://www.w3.org/2001/XMLSchema" xmlns:p="http://schemas.microsoft.com/office/2006/metadata/properties" xmlns:ns2="c9648178-1b27-44f5-9f7a-fc01764f2037" xmlns:ns3="56386d0a-c992-42eb-a159-e2b909a48a72" targetNamespace="http://schemas.microsoft.com/office/2006/metadata/properties" ma:root="true" ma:fieldsID="c9499b7b3b9cb0c2846368a135d193fa" ns2:_="" ns3:_="">
    <xsd:import namespace="c9648178-1b27-44f5-9f7a-fc01764f2037"/>
    <xsd:import namespace="56386d0a-c992-42eb-a159-e2b909a48a72"/>
    <xsd:element name="properties">
      <xsd:complexType>
        <xsd:sequence>
          <xsd:element name="documentManagement">
            <xsd:complexType>
              <xsd:all>
                <xsd:element ref="ns2:PublishedDate" minOccurs="0"/>
                <xsd:element ref="ns2:MediaServiceKeyPoints" minOccurs="0"/>
                <xsd:element ref="ns2:IsArchived" minOccurs="0"/>
                <xsd:element ref="ns2:MediaServiceAutoTags" minOccurs="0"/>
                <xsd:element ref="ns2:MediaServiceOC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n5ff33d9704040319986cd0e0299f94c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48178-1b27-44f5-9f7a-fc01764f2037" elementFormDefault="qualified">
    <xsd:import namespace="http://schemas.microsoft.com/office/2006/documentManagement/types"/>
    <xsd:import namespace="http://schemas.microsoft.com/office/infopath/2007/PartnerControls"/>
    <xsd:element name="PublishedDate" ma:index="8" nillable="true" ma:displayName="Published Date" ma:default="[today]" ma:format="DateOnly" ma:internalName="PublishedDate">
      <xsd:simpleType>
        <xsd:restriction base="dms:DateTime"/>
      </xsd:simpleType>
    </xsd:element>
    <xsd:element name="MediaServiceKeyPoints" ma:index="9" nillable="true" ma:displayName="KeyPoints" ma:description="" ma:internalName="MediaServiceKeyPoints" ma:readOnly="true">
      <xsd:simpleType>
        <xsd:restriction base="dms:Note">
          <xsd:maxLength value="255"/>
        </xsd:restriction>
      </xsd:simpleType>
    </xsd:element>
    <xsd:element name="IsArchived" ma:index="10" nillable="true" ma:displayName="ReadyForArchive" ma:default="No" ma:format="Dropdown" ma:internalName="IsArchived">
      <xsd:simpleType>
        <xsd:restriction base="dms:Choice">
          <xsd:enumeration value="Yes"/>
          <xsd:enumeration value="No"/>
          <xsd:enumeration value="In Progress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n5ff33d9704040319986cd0e0299f94c" ma:index="17" nillable="true" ma:taxonomy="true" ma:internalName="n5ff33d9704040319986cd0e0299f94c" ma:taxonomyFieldName="Chapter" ma:displayName="Chapter" ma:default="" ma:fieldId="{75ff33d9-7040-4031-9986-cd0e0299f94c}" ma:sspId="1400d69b-c4ee-4dab-8955-6fb8aa649365" ma:termSetId="8d9afe1b-9cf6-4912-8854-0798b7456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86d0a-c992-42eb-a159-e2b909a48a7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a2b3afd-c50d-443a-8022-52399d93fe6b}" ma:internalName="TaxCatchAll" ma:showField="CatchAllData" ma:web="56386d0a-c992-42eb-a159-e2b909a48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9B9712-9027-4A5F-B5E0-E2E056BE9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7455E-9E1F-4ABD-96C2-3F84B9F6B467}">
  <ds:schemaRefs>
    <ds:schemaRef ds:uri="http://schemas.microsoft.com/office/2006/metadata/properties"/>
    <ds:schemaRef ds:uri="http://schemas.microsoft.com/office/infopath/2007/PartnerControls"/>
    <ds:schemaRef ds:uri="fc69ca6b-fa91-4382-b2da-a0c95d09f1c1"/>
    <ds:schemaRef ds:uri="f363cf46-4c52-4cbf-a4ab-8eaeabbd0971"/>
  </ds:schemaRefs>
</ds:datastoreItem>
</file>

<file path=customXml/itemProps3.xml><?xml version="1.0" encoding="utf-8"?>
<ds:datastoreItem xmlns:ds="http://schemas.openxmlformats.org/officeDocument/2006/customXml" ds:itemID="{0F44854C-3652-4F2A-BD93-8B718925D428}"/>
</file>

<file path=customXml/itemProps4.xml><?xml version="1.0" encoding="utf-8"?>
<ds:datastoreItem xmlns:ds="http://schemas.openxmlformats.org/officeDocument/2006/customXml" ds:itemID="{669ACF6A-D08C-4365-B92E-5955CE6D79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McArthur</dc:creator>
  <cp:lastModifiedBy>Alexander Theodossis</cp:lastModifiedBy>
  <cp:revision>87</cp:revision>
  <dcterms:created xsi:type="dcterms:W3CDTF">2022-03-25T00:16:00Z</dcterms:created>
  <dcterms:modified xsi:type="dcterms:W3CDTF">2022-06-10T05:55:00Z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2022-03-25T00:00:00Z</vt:filetime>
  </property>
  <property fmtid="{D5CDD505-2E9C-101B-9397-08002B2CF9AE}" pid="5" name="ContentTypeId">
    <vt:lpwstr>0x010100C3E622940343A340B9ECE03DD4638651</vt:lpwstr>
  </property>
  <property fmtid="{D5CDD505-2E9C-101B-9397-08002B2CF9AE}" pid="6" name="_dlc_DocIdItemGuid">
    <vt:lpwstr>414b5702-53ac-4cdc-8054-83900a1aca96</vt:lpwstr>
  </property>
  <property fmtid="{D5CDD505-2E9C-101B-9397-08002B2CF9AE}" pid="7" name="MediaServiceImageTags">
    <vt:lpwstr/>
  </property>
  <property fmtid="{D5CDD505-2E9C-101B-9397-08002B2CF9AE}" pid="8" name="Chapter">
    <vt:lpwstr>7;#1. International|a4960e58-6276-4956-b251-fae8dd404a9d</vt:lpwstr>
  </property>
</Properties>
</file>